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581551" w14:textId="77777777" w:rsidR="007A4032" w:rsidRDefault="007A4032" w:rsidP="005517C5">
      <w:pPr>
        <w:ind w:left="-180"/>
        <w:jc w:val="center"/>
        <w:rPr>
          <w:rFonts w:ascii="Simplified Arabic" w:hAnsi="Simplified Arabic"/>
          <w:color w:val="000000"/>
          <w:sz w:val="28"/>
          <w:u w:val="single"/>
          <w:rtl/>
        </w:rPr>
      </w:pPr>
      <w:r>
        <w:rPr>
          <w:rFonts w:ascii="Simplified Arabic" w:hAnsi="Simplified Arabic"/>
          <w:b/>
          <w:bCs/>
          <w:color w:val="000000"/>
          <w:sz w:val="28"/>
          <w:u w:val="single"/>
          <w:rtl/>
        </w:rPr>
        <w:t xml:space="preserve">شروط التقدم لطلبات الالتحاق فى برامج الدراسات العليا للفصل الدراسي </w:t>
      </w:r>
      <w:r w:rsidR="00D52154">
        <w:rPr>
          <w:rFonts w:ascii="Simplified Arabic" w:hAnsi="Simplified Arabic" w:hint="cs"/>
          <w:b/>
          <w:bCs/>
          <w:color w:val="000000"/>
          <w:sz w:val="28"/>
          <w:u w:val="single"/>
          <w:rtl/>
        </w:rPr>
        <w:t>الثاني</w:t>
      </w:r>
      <w:r>
        <w:rPr>
          <w:rFonts w:ascii="Simplified Arabic" w:hAnsi="Simplified Arabic"/>
          <w:b/>
          <w:bCs/>
          <w:color w:val="000000"/>
          <w:sz w:val="28"/>
          <w:u w:val="single"/>
          <w:rtl/>
        </w:rPr>
        <w:t xml:space="preserve"> للعام الجامعي </w:t>
      </w:r>
      <w:r>
        <w:rPr>
          <w:rStyle w:val="Strong"/>
          <w:rFonts w:ascii="Arial Black" w:hAnsi="Arial Black"/>
          <w:sz w:val="28"/>
          <w:u w:val="single"/>
          <w:rtl/>
        </w:rPr>
        <w:t>(</w:t>
      </w:r>
      <w:r w:rsidR="00233CB3">
        <w:rPr>
          <w:rStyle w:val="Strong"/>
          <w:rFonts w:ascii="Arial Black" w:hAnsi="Arial Black" w:hint="cs"/>
          <w:sz w:val="28"/>
          <w:u w:val="single"/>
          <w:rtl/>
        </w:rPr>
        <w:t>202</w:t>
      </w:r>
      <w:r w:rsidR="00197FF0">
        <w:rPr>
          <w:rStyle w:val="Strong"/>
          <w:rFonts w:ascii="Arial Black" w:hAnsi="Arial Black" w:hint="cs"/>
          <w:sz w:val="28"/>
          <w:u w:val="single"/>
          <w:rtl/>
        </w:rPr>
        <w:t>2</w:t>
      </w:r>
      <w:r>
        <w:rPr>
          <w:rStyle w:val="Strong"/>
          <w:rFonts w:ascii="Arial Black" w:hAnsi="Arial Black"/>
          <w:sz w:val="28"/>
          <w:u w:val="single"/>
          <w:rtl/>
        </w:rPr>
        <w:t>/</w:t>
      </w:r>
      <w:r w:rsidR="00233CB3">
        <w:rPr>
          <w:rStyle w:val="Strong"/>
          <w:rFonts w:ascii="Arial Black" w:hAnsi="Arial Black" w:hint="cs"/>
          <w:sz w:val="28"/>
          <w:u w:val="single"/>
          <w:rtl/>
        </w:rPr>
        <w:t>202</w:t>
      </w:r>
      <w:r w:rsidR="00197FF0">
        <w:rPr>
          <w:rStyle w:val="Strong"/>
          <w:rFonts w:ascii="Arial Black" w:hAnsi="Arial Black" w:hint="cs"/>
          <w:sz w:val="28"/>
          <w:u w:val="single"/>
          <w:rtl/>
        </w:rPr>
        <w:t>3</w:t>
      </w:r>
      <w:r>
        <w:rPr>
          <w:rFonts w:ascii="Tahoma" w:hAnsi="Tahoma"/>
          <w:sz w:val="28"/>
          <w:u w:val="single"/>
          <w:rtl/>
        </w:rPr>
        <w:t>)</w:t>
      </w:r>
    </w:p>
    <w:p w14:paraId="2E36AF80" w14:textId="77777777" w:rsidR="007A4032" w:rsidRDefault="007A4032" w:rsidP="00152137">
      <w:pPr>
        <w:numPr>
          <w:ilvl w:val="0"/>
          <w:numId w:val="1"/>
        </w:numPr>
        <w:jc w:val="both"/>
        <w:rPr>
          <w:rFonts w:ascii="Simplified Arabic" w:hAnsi="Simplified Arabic"/>
          <w:color w:val="000000"/>
          <w:sz w:val="26"/>
          <w:szCs w:val="26"/>
          <w:rtl/>
        </w:rPr>
      </w:pPr>
      <w:r>
        <w:rPr>
          <w:rFonts w:ascii="Simplified Arabic" w:hAnsi="Simplified Arabic"/>
          <w:color w:val="000000"/>
          <w:sz w:val="26"/>
          <w:szCs w:val="26"/>
          <w:rtl/>
        </w:rPr>
        <w:t xml:space="preserve">أن يكون الطالب حاصلاً على درجة البكالوريوس أو ما يعادلها للتقدم لبرنامج الماجستير ومن جامعات معترف بها و أن تكون دراسته في مرحلة البكالوريوس وفق أسلوب </w:t>
      </w:r>
      <w:r>
        <w:rPr>
          <w:rFonts w:ascii="Simplified Arabic" w:hAnsi="Simplified Arabic"/>
          <w:b/>
          <w:bCs/>
          <w:color w:val="000000"/>
          <w:sz w:val="26"/>
          <w:szCs w:val="26"/>
          <w:rtl/>
        </w:rPr>
        <w:t>الانتظام</w:t>
      </w:r>
      <w:r>
        <w:rPr>
          <w:rFonts w:ascii="Simplified Arabic" w:hAnsi="Simplified Arabic"/>
          <w:color w:val="000000"/>
          <w:sz w:val="26"/>
          <w:szCs w:val="26"/>
          <w:rtl/>
        </w:rPr>
        <w:t>.</w:t>
      </w:r>
    </w:p>
    <w:p w14:paraId="02F78AA2" w14:textId="77777777" w:rsidR="007A4032" w:rsidRDefault="007A4032" w:rsidP="00152137">
      <w:pPr>
        <w:numPr>
          <w:ilvl w:val="0"/>
          <w:numId w:val="1"/>
        </w:numPr>
        <w:jc w:val="both"/>
        <w:rPr>
          <w:rFonts w:ascii="Simplified Arabic" w:hAnsi="Simplified Arabic"/>
          <w:color w:val="000000"/>
          <w:sz w:val="26"/>
          <w:szCs w:val="26"/>
        </w:rPr>
      </w:pPr>
      <w:r>
        <w:rPr>
          <w:rFonts w:ascii="Simplified Arabic" w:hAnsi="Simplified Arabic"/>
          <w:color w:val="000000"/>
          <w:sz w:val="26"/>
          <w:szCs w:val="26"/>
          <w:rtl/>
        </w:rPr>
        <w:t>أن تكون درجة البكالوريوس في موضوع يؤهل الطالب للدراسة المتخصصة في البرنامج الذي يرغب في الالتحاق به، وفقاً للخطة الدراسية لذلك البرنامج وفي حالات استثنائية تقدرها لجنة الدراسات العليا في القسم والكلية يمكن قبول الطالب الذي يحمل البكالوريوس في تخصصات أخرى.</w:t>
      </w:r>
    </w:p>
    <w:p w14:paraId="6D8E271D" w14:textId="351C6D30" w:rsidR="007A4032" w:rsidRDefault="007A4032" w:rsidP="00152137">
      <w:pPr>
        <w:numPr>
          <w:ilvl w:val="0"/>
          <w:numId w:val="1"/>
        </w:numPr>
        <w:spacing w:before="240"/>
        <w:jc w:val="both"/>
        <w:rPr>
          <w:rFonts w:ascii="Simplified Arabic" w:hAnsi="Simplified Arabic"/>
          <w:color w:val="000000"/>
          <w:sz w:val="26"/>
          <w:szCs w:val="26"/>
        </w:rPr>
      </w:pPr>
      <w:r>
        <w:rPr>
          <w:rFonts w:ascii="Simplified Arabic" w:hAnsi="Simplified Arabic"/>
          <w:color w:val="000000"/>
          <w:sz w:val="26"/>
          <w:szCs w:val="26"/>
          <w:rtl/>
        </w:rPr>
        <w:t xml:space="preserve">ان يكون الطالب قد اجتاز او تقدم لأحد امتحانات القدرات للغة اجنبية (التوفل، الايلتس، لغة فرنسية، لغة المانية، او امتحان مستوى اللغة الانجليزية </w:t>
      </w:r>
      <w:r w:rsidR="008D7010">
        <w:rPr>
          <w:rFonts w:ascii="Simplified Arabic" w:hAnsi="Simplified Arabic" w:hint="cs"/>
          <w:color w:val="000000"/>
          <w:sz w:val="26"/>
          <w:szCs w:val="26"/>
          <w:rtl/>
          <w:lang w:bidi="ar-JO"/>
        </w:rPr>
        <w:t>(</w:t>
      </w:r>
      <w:r w:rsidRPr="008D7010">
        <w:rPr>
          <w:rFonts w:ascii="Simplified Arabic" w:hAnsi="Simplified Arabic"/>
          <w:b/>
          <w:bCs/>
          <w:color w:val="000000"/>
          <w:sz w:val="26"/>
          <w:szCs w:val="26"/>
          <w:rtl/>
        </w:rPr>
        <w:t>امتحان المكافئ للغة الانجليزية</w:t>
      </w:r>
      <w:r w:rsidR="008D7010" w:rsidRPr="008D7010">
        <w:rPr>
          <w:rFonts w:ascii="Simplified Arabic" w:hAnsi="Simplified Arabic" w:hint="cs"/>
          <w:b/>
          <w:bCs/>
          <w:color w:val="000000"/>
          <w:sz w:val="26"/>
          <w:szCs w:val="26"/>
          <w:rtl/>
        </w:rPr>
        <w:t xml:space="preserve"> قبل 20/10/2022</w:t>
      </w:r>
      <w:r>
        <w:rPr>
          <w:rFonts w:ascii="Simplified Arabic" w:hAnsi="Simplified Arabic"/>
          <w:color w:val="000000"/>
          <w:sz w:val="26"/>
          <w:szCs w:val="26"/>
          <w:rtl/>
        </w:rPr>
        <w:t>)</w:t>
      </w:r>
      <w:r w:rsidR="00540F07">
        <w:rPr>
          <w:rFonts w:ascii="Simplified Arabic" w:hAnsi="Simplified Arabic" w:hint="cs"/>
          <w:color w:val="000000"/>
          <w:sz w:val="26"/>
          <w:szCs w:val="26"/>
          <w:rtl/>
        </w:rPr>
        <w:t xml:space="preserve"> على ان لايتجاوز تاريخ الامتحان عن سنتين</w:t>
      </w:r>
      <w:r>
        <w:rPr>
          <w:rFonts w:ascii="Simplified Arabic" w:hAnsi="Simplified Arabic"/>
          <w:color w:val="000000"/>
          <w:sz w:val="26"/>
          <w:szCs w:val="26"/>
          <w:rtl/>
        </w:rPr>
        <w:t>.</w:t>
      </w:r>
    </w:p>
    <w:p w14:paraId="017F8192" w14:textId="77777777" w:rsidR="007A4032" w:rsidRDefault="007A4032" w:rsidP="00152137">
      <w:pPr>
        <w:numPr>
          <w:ilvl w:val="0"/>
          <w:numId w:val="1"/>
        </w:numPr>
        <w:jc w:val="both"/>
        <w:rPr>
          <w:rFonts w:ascii="Simplified Arabic" w:hAnsi="Simplified Arabic"/>
          <w:color w:val="000000"/>
          <w:sz w:val="26"/>
          <w:szCs w:val="26"/>
        </w:rPr>
      </w:pPr>
      <w:r>
        <w:rPr>
          <w:rFonts w:ascii="Simplified Arabic" w:hAnsi="Simplified Arabic"/>
          <w:color w:val="000000"/>
          <w:sz w:val="26"/>
          <w:szCs w:val="26"/>
          <w:rtl/>
        </w:rPr>
        <w:t>ان يكون الطالب حاصلاً على موافقة الجهة الموظفة مثل القوات المسلحة الاردنية والأمن العام والدفاع المدني. اما بالنسبة للطلبة غير الاردنيين فيتعين عليهم ارفاق موافقات سفاراتهم وملحقياتهم اذا كانت تشترط الموافقة المسبقة. كما يطلب من موظفي الجامعة الهاشمية ابراز موافقة رئاسة الجامعة على الدراسة.</w:t>
      </w:r>
    </w:p>
    <w:p w14:paraId="139A762A" w14:textId="77777777" w:rsidR="00D52154" w:rsidRDefault="00D52154" w:rsidP="00152137">
      <w:pPr>
        <w:ind w:left="-180"/>
        <w:jc w:val="both"/>
        <w:rPr>
          <w:rFonts w:ascii="Simplified Arabic" w:hAnsi="Simplified Arabic"/>
          <w:b/>
          <w:bCs/>
          <w:color w:val="000000"/>
          <w:sz w:val="28"/>
          <w:u w:val="single"/>
          <w:rtl/>
        </w:rPr>
      </w:pPr>
    </w:p>
    <w:p w14:paraId="51C3BE85" w14:textId="77777777" w:rsidR="007A4032" w:rsidRDefault="007A4032" w:rsidP="00A20123">
      <w:pPr>
        <w:ind w:left="-360"/>
        <w:rPr>
          <w:rFonts w:ascii="Simplified Arabic" w:hAnsi="Simplified Arabic"/>
          <w:sz w:val="26"/>
          <w:szCs w:val="26"/>
        </w:rPr>
      </w:pPr>
    </w:p>
    <w:p w14:paraId="5D70D7BF" w14:textId="45C7FDD3" w:rsidR="00D06D07" w:rsidRDefault="00197FF0" w:rsidP="00152137">
      <w:pPr>
        <w:ind w:left="-180"/>
        <w:rPr>
          <w:rFonts w:ascii="Simplified Arabic" w:hAnsi="Simplified Arabic"/>
          <w:b/>
          <w:bCs/>
          <w:color w:val="000000"/>
          <w:sz w:val="26"/>
          <w:szCs w:val="26"/>
          <w:u w:val="single"/>
          <w:rtl/>
          <w:lang w:bidi="ar-JO"/>
        </w:rPr>
      </w:pPr>
      <w:r>
        <w:rPr>
          <w:rFonts w:ascii="Simplified Arabic" w:hAnsi="Simplified Arabic"/>
          <w:b/>
          <w:bCs/>
          <w:color w:val="000000"/>
          <w:sz w:val="28"/>
          <w:u w:val="single"/>
          <w:rtl/>
        </w:rPr>
        <w:t xml:space="preserve">الشروط العامة للالتحاق </w:t>
      </w:r>
      <w:r w:rsidR="00152137">
        <w:rPr>
          <w:rFonts w:ascii="Simplified Arabic" w:hAnsi="Simplified Arabic" w:hint="cs"/>
          <w:b/>
          <w:bCs/>
          <w:color w:val="000000"/>
          <w:sz w:val="28"/>
          <w:u w:val="single"/>
          <w:rtl/>
        </w:rPr>
        <w:t>ببرنامج ماجستير الرياضيات</w:t>
      </w:r>
      <w:r>
        <w:rPr>
          <w:rFonts w:ascii="Simplified Arabic" w:hAnsi="Simplified Arabic" w:hint="cs"/>
          <w:b/>
          <w:bCs/>
          <w:color w:val="000000"/>
          <w:sz w:val="28"/>
          <w:u w:val="single"/>
          <w:rtl/>
        </w:rPr>
        <w:t xml:space="preserve"> </w:t>
      </w:r>
      <w:r>
        <w:rPr>
          <w:rFonts w:ascii="Simplified Arabic" w:hAnsi="Simplified Arabic"/>
          <w:b/>
          <w:bCs/>
          <w:color w:val="000000"/>
          <w:sz w:val="26"/>
          <w:szCs w:val="26"/>
          <w:u w:val="single"/>
          <w:rtl/>
        </w:rPr>
        <w:t>(33 ساعة معتمدة)</w:t>
      </w:r>
      <w:r>
        <w:rPr>
          <w:rFonts w:ascii="Simplified Arabic" w:hAnsi="Simplified Arabic" w:hint="cs"/>
          <w:b/>
          <w:bCs/>
          <w:color w:val="000000"/>
          <w:sz w:val="28"/>
          <w:u w:val="single"/>
          <w:rtl/>
        </w:rPr>
        <w:t>:</w:t>
      </w:r>
    </w:p>
    <w:p w14:paraId="2FB010C5" w14:textId="4C0E78AB" w:rsidR="00ED399D" w:rsidRPr="00D52154" w:rsidRDefault="007A4032" w:rsidP="00152137">
      <w:pPr>
        <w:tabs>
          <w:tab w:val="left" w:pos="7766"/>
          <w:tab w:val="left" w:pos="8306"/>
        </w:tabs>
        <w:ind w:left="-180"/>
        <w:rPr>
          <w:rFonts w:ascii="Simplified Arabic" w:hAnsi="Simplified Arabic"/>
          <w:b/>
          <w:bCs/>
          <w:color w:val="000000"/>
          <w:sz w:val="26"/>
          <w:szCs w:val="26"/>
          <w:u w:val="single"/>
          <w:rtl/>
        </w:rPr>
      </w:pPr>
      <w:r w:rsidRPr="00D52154">
        <w:rPr>
          <w:rFonts w:ascii="Simplified Arabic" w:hAnsi="Simplified Arabic"/>
          <w:b/>
          <w:bCs/>
          <w:color w:val="000000"/>
          <w:sz w:val="26"/>
          <w:szCs w:val="26"/>
          <w:u w:val="single"/>
          <w:rtl/>
        </w:rPr>
        <w:t xml:space="preserve">كلية </w:t>
      </w:r>
      <w:r w:rsidR="00152137">
        <w:rPr>
          <w:rFonts w:ascii="Simplified Arabic" w:hAnsi="Simplified Arabic" w:hint="cs"/>
          <w:b/>
          <w:bCs/>
          <w:color w:val="000000"/>
          <w:sz w:val="26"/>
          <w:szCs w:val="26"/>
          <w:u w:val="single"/>
          <w:rtl/>
        </w:rPr>
        <w:t>العلوم</w:t>
      </w:r>
      <w:r w:rsidRPr="00D52154">
        <w:rPr>
          <w:rFonts w:ascii="Simplified Arabic" w:hAnsi="Simplified Arabic"/>
          <w:b/>
          <w:bCs/>
          <w:color w:val="000000"/>
          <w:sz w:val="26"/>
          <w:szCs w:val="26"/>
          <w:u w:val="single"/>
          <w:rtl/>
        </w:rPr>
        <w:t>: ( رسالة)</w:t>
      </w:r>
    </w:p>
    <w:p w14:paraId="36A6E449" w14:textId="0C03AD4B" w:rsidR="007A4032" w:rsidRDefault="00DB275C" w:rsidP="00152137">
      <w:pPr>
        <w:tabs>
          <w:tab w:val="left" w:pos="7766"/>
          <w:tab w:val="left" w:pos="8306"/>
        </w:tabs>
        <w:ind w:left="-180"/>
        <w:rPr>
          <w:rFonts w:ascii="Simplified Arabic" w:hAnsi="Simplified Arabic"/>
          <w:b/>
          <w:bCs/>
          <w:color w:val="000000"/>
          <w:sz w:val="26"/>
          <w:szCs w:val="26"/>
          <w:rtl/>
        </w:rPr>
      </w:pPr>
      <w:r>
        <w:rPr>
          <w:rFonts w:ascii="Simplified Arabic" w:hAnsi="Simplified Arabic" w:hint="cs"/>
          <w:b/>
          <w:bCs/>
          <w:color w:val="000000"/>
          <w:sz w:val="26"/>
          <w:szCs w:val="26"/>
          <w:rtl/>
        </w:rPr>
        <w:t>1</w:t>
      </w:r>
      <w:r w:rsidR="007A4032">
        <w:rPr>
          <w:rFonts w:ascii="Simplified Arabic" w:hAnsi="Simplified Arabic"/>
          <w:b/>
          <w:bCs/>
          <w:color w:val="000000"/>
          <w:sz w:val="26"/>
          <w:szCs w:val="26"/>
          <w:rtl/>
        </w:rPr>
        <w:t xml:space="preserve">- </w:t>
      </w:r>
      <w:r w:rsidR="00152137">
        <w:rPr>
          <w:rFonts w:ascii="Simplified Arabic" w:hAnsi="Simplified Arabic" w:hint="cs"/>
          <w:b/>
          <w:bCs/>
          <w:color w:val="000000"/>
          <w:sz w:val="26"/>
          <w:szCs w:val="26"/>
          <w:rtl/>
        </w:rPr>
        <w:t>ماجستير الرياضيات</w:t>
      </w:r>
      <w:r w:rsidR="007A4032">
        <w:rPr>
          <w:rFonts w:ascii="Simplified Arabic" w:hAnsi="Simplified Arabic"/>
          <w:b/>
          <w:bCs/>
          <w:color w:val="000000"/>
          <w:sz w:val="26"/>
          <w:szCs w:val="26"/>
          <w:rtl/>
        </w:rPr>
        <w:t>:</w:t>
      </w:r>
    </w:p>
    <w:p w14:paraId="78D82F97" w14:textId="53F4AE10" w:rsidR="00A606E1" w:rsidRDefault="00745A45" w:rsidP="00152137">
      <w:pPr>
        <w:tabs>
          <w:tab w:val="left" w:pos="7766"/>
          <w:tab w:val="left" w:pos="8306"/>
        </w:tabs>
        <w:ind w:left="-180"/>
        <w:jc w:val="both"/>
        <w:rPr>
          <w:rFonts w:ascii="Simplified Arabic" w:hAnsi="Simplified Arabic"/>
          <w:color w:val="000000"/>
          <w:sz w:val="26"/>
          <w:szCs w:val="26"/>
          <w:rtl/>
        </w:rPr>
      </w:pPr>
      <w:r w:rsidRPr="00F34A7C">
        <w:rPr>
          <w:rFonts w:ascii="Simplified Arabic" w:hAnsi="Simplified Arabic" w:hint="eastAsia"/>
          <w:color w:val="000000"/>
          <w:sz w:val="26"/>
          <w:szCs w:val="26"/>
          <w:rtl/>
        </w:rPr>
        <w:t>يقبل</w:t>
      </w:r>
      <w:r w:rsidRPr="00F34A7C">
        <w:rPr>
          <w:rFonts w:ascii="Simplified Arabic" w:hAnsi="Simplified Arabic"/>
          <w:color w:val="000000"/>
          <w:sz w:val="26"/>
          <w:szCs w:val="26"/>
          <w:rtl/>
        </w:rPr>
        <w:t xml:space="preserve"> </w:t>
      </w:r>
      <w:r w:rsidRPr="00F34A7C">
        <w:rPr>
          <w:rFonts w:ascii="Simplified Arabic" w:hAnsi="Simplified Arabic" w:hint="eastAsia"/>
          <w:color w:val="000000"/>
          <w:sz w:val="26"/>
          <w:szCs w:val="26"/>
          <w:rtl/>
        </w:rPr>
        <w:t>في</w:t>
      </w:r>
      <w:r w:rsidRPr="00F34A7C">
        <w:rPr>
          <w:rFonts w:ascii="Simplified Arabic" w:hAnsi="Simplified Arabic"/>
          <w:color w:val="000000"/>
          <w:sz w:val="26"/>
          <w:szCs w:val="26"/>
          <w:rtl/>
        </w:rPr>
        <w:t xml:space="preserve"> </w:t>
      </w:r>
      <w:r w:rsidRPr="00F34A7C">
        <w:rPr>
          <w:rFonts w:ascii="Simplified Arabic" w:hAnsi="Simplified Arabic" w:hint="eastAsia"/>
          <w:color w:val="000000"/>
          <w:sz w:val="26"/>
          <w:szCs w:val="26"/>
          <w:rtl/>
        </w:rPr>
        <w:t>هذا</w:t>
      </w:r>
      <w:r w:rsidRPr="00F34A7C">
        <w:rPr>
          <w:rFonts w:ascii="Simplified Arabic" w:hAnsi="Simplified Arabic"/>
          <w:color w:val="000000"/>
          <w:sz w:val="26"/>
          <w:szCs w:val="26"/>
          <w:rtl/>
        </w:rPr>
        <w:t xml:space="preserve"> </w:t>
      </w:r>
      <w:r w:rsidRPr="00F34A7C">
        <w:rPr>
          <w:rFonts w:ascii="Simplified Arabic" w:hAnsi="Simplified Arabic" w:hint="eastAsia"/>
          <w:color w:val="000000"/>
          <w:sz w:val="26"/>
          <w:szCs w:val="26"/>
          <w:rtl/>
        </w:rPr>
        <w:t>البرنامج</w:t>
      </w:r>
      <w:r w:rsidRPr="00F34A7C">
        <w:rPr>
          <w:rFonts w:ascii="Simplified Arabic" w:hAnsi="Simplified Arabic"/>
          <w:color w:val="000000"/>
          <w:sz w:val="26"/>
          <w:szCs w:val="26"/>
          <w:rtl/>
        </w:rPr>
        <w:t xml:space="preserve"> </w:t>
      </w:r>
      <w:r w:rsidRPr="00F34A7C">
        <w:rPr>
          <w:rFonts w:ascii="Simplified Arabic" w:hAnsi="Simplified Arabic" w:hint="eastAsia"/>
          <w:color w:val="000000"/>
          <w:sz w:val="26"/>
          <w:szCs w:val="26"/>
          <w:rtl/>
        </w:rPr>
        <w:t>الطلبة</w:t>
      </w:r>
      <w:r w:rsidRPr="00F34A7C">
        <w:rPr>
          <w:rFonts w:ascii="Simplified Arabic" w:hAnsi="Simplified Arabic"/>
          <w:color w:val="000000"/>
          <w:sz w:val="26"/>
          <w:szCs w:val="26"/>
          <w:rtl/>
        </w:rPr>
        <w:t xml:space="preserve"> </w:t>
      </w:r>
      <w:r w:rsidRPr="00F34A7C">
        <w:rPr>
          <w:rFonts w:ascii="Simplified Arabic" w:hAnsi="Simplified Arabic" w:hint="eastAsia"/>
          <w:color w:val="000000"/>
          <w:sz w:val="26"/>
          <w:szCs w:val="26"/>
          <w:rtl/>
        </w:rPr>
        <w:t>الحاصلون</w:t>
      </w:r>
      <w:r w:rsidRPr="00F34A7C">
        <w:rPr>
          <w:rFonts w:ascii="Simplified Arabic" w:hAnsi="Simplified Arabic"/>
          <w:color w:val="000000"/>
          <w:sz w:val="26"/>
          <w:szCs w:val="26"/>
          <w:rtl/>
        </w:rPr>
        <w:t xml:space="preserve"> </w:t>
      </w:r>
      <w:r w:rsidRPr="00F34A7C">
        <w:rPr>
          <w:rFonts w:ascii="Simplified Arabic" w:hAnsi="Simplified Arabic" w:hint="eastAsia"/>
          <w:color w:val="000000"/>
          <w:sz w:val="26"/>
          <w:szCs w:val="26"/>
          <w:rtl/>
        </w:rPr>
        <w:t>على</w:t>
      </w:r>
      <w:r w:rsidRPr="00F34A7C">
        <w:rPr>
          <w:rFonts w:ascii="Simplified Arabic" w:hAnsi="Simplified Arabic"/>
          <w:color w:val="000000"/>
          <w:sz w:val="26"/>
          <w:szCs w:val="26"/>
          <w:rtl/>
        </w:rPr>
        <w:t xml:space="preserve"> </w:t>
      </w:r>
      <w:r w:rsidRPr="00F34A7C">
        <w:rPr>
          <w:rFonts w:ascii="Simplified Arabic" w:hAnsi="Simplified Arabic" w:hint="eastAsia"/>
          <w:color w:val="000000"/>
          <w:sz w:val="26"/>
          <w:szCs w:val="26"/>
          <w:rtl/>
        </w:rPr>
        <w:t>درجة</w:t>
      </w:r>
      <w:r w:rsidRPr="00F34A7C">
        <w:rPr>
          <w:rFonts w:ascii="Simplified Arabic" w:hAnsi="Simplified Arabic"/>
          <w:color w:val="000000"/>
          <w:sz w:val="26"/>
          <w:szCs w:val="26"/>
          <w:rtl/>
        </w:rPr>
        <w:t xml:space="preserve"> </w:t>
      </w:r>
      <w:r w:rsidRPr="00F34A7C">
        <w:rPr>
          <w:rFonts w:ascii="Simplified Arabic" w:hAnsi="Simplified Arabic" w:hint="eastAsia"/>
          <w:color w:val="000000"/>
          <w:sz w:val="26"/>
          <w:szCs w:val="26"/>
          <w:rtl/>
        </w:rPr>
        <w:t>البكالوريوس</w:t>
      </w:r>
      <w:r w:rsidRPr="00F34A7C">
        <w:rPr>
          <w:rFonts w:ascii="Simplified Arabic" w:hAnsi="Simplified Arabic"/>
          <w:color w:val="000000"/>
          <w:sz w:val="26"/>
          <w:szCs w:val="26"/>
          <w:rtl/>
        </w:rPr>
        <w:t xml:space="preserve"> </w:t>
      </w:r>
      <w:r w:rsidRPr="00F34A7C">
        <w:rPr>
          <w:rFonts w:ascii="Simplified Arabic" w:hAnsi="Simplified Arabic" w:hint="eastAsia"/>
          <w:color w:val="000000"/>
          <w:sz w:val="26"/>
          <w:szCs w:val="26"/>
          <w:rtl/>
        </w:rPr>
        <w:t>في</w:t>
      </w:r>
      <w:r w:rsidRPr="00F34A7C">
        <w:rPr>
          <w:rFonts w:ascii="Simplified Arabic" w:hAnsi="Simplified Arabic"/>
          <w:color w:val="000000"/>
          <w:sz w:val="26"/>
          <w:szCs w:val="26"/>
          <w:rtl/>
        </w:rPr>
        <w:t xml:space="preserve"> </w:t>
      </w:r>
      <w:r w:rsidR="00152137">
        <w:rPr>
          <w:rFonts w:ascii="Simplified Arabic" w:hAnsi="Simplified Arabic" w:hint="cs"/>
          <w:color w:val="000000"/>
          <w:sz w:val="26"/>
          <w:szCs w:val="26"/>
          <w:rtl/>
        </w:rPr>
        <w:t>احدى تخصصات كليات العلوم والهندسة وتكنولوجيا المعلومات.</w:t>
      </w:r>
    </w:p>
    <w:p w14:paraId="4B89AEC2" w14:textId="662EF4D4" w:rsidR="0051575F" w:rsidRPr="0051575F" w:rsidRDefault="0051575F" w:rsidP="00152137">
      <w:pPr>
        <w:tabs>
          <w:tab w:val="left" w:pos="7766"/>
          <w:tab w:val="left" w:pos="8306"/>
        </w:tabs>
        <w:ind w:left="-180"/>
        <w:jc w:val="lowKashida"/>
        <w:rPr>
          <w:rFonts w:ascii="Simplified Arabic" w:hAnsi="Simplified Arabic"/>
          <w:color w:val="000000"/>
          <w:sz w:val="26"/>
          <w:szCs w:val="26"/>
          <w:rtl/>
        </w:rPr>
      </w:pPr>
    </w:p>
    <w:p w14:paraId="6E7CFB3E" w14:textId="77777777" w:rsidR="00745A45" w:rsidRPr="00745A45" w:rsidRDefault="00745A45" w:rsidP="00A20123">
      <w:pPr>
        <w:ind w:left="-180"/>
        <w:rPr>
          <w:rFonts w:ascii="Simplified Arabic" w:hAnsi="Simplified Arabic"/>
          <w:sz w:val="26"/>
          <w:szCs w:val="26"/>
          <w:rtl/>
        </w:rPr>
      </w:pPr>
      <w:bookmarkStart w:id="0" w:name="_GoBack"/>
      <w:bookmarkEnd w:id="0"/>
    </w:p>
    <w:sectPr w:rsidR="00745A45" w:rsidRPr="00745A4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682D3F" w14:textId="77777777" w:rsidR="00F82DB5" w:rsidRDefault="00F82DB5" w:rsidP="00233CB3">
      <w:r>
        <w:separator/>
      </w:r>
    </w:p>
  </w:endnote>
  <w:endnote w:type="continuationSeparator" w:id="0">
    <w:p w14:paraId="0B25D795" w14:textId="77777777" w:rsidR="00F82DB5" w:rsidRDefault="00F82DB5" w:rsidP="00233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AAE99A" w14:textId="77777777" w:rsidR="00197FF0" w:rsidRDefault="00197F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421572002"/>
      <w:docPartObj>
        <w:docPartGallery w:val="Page Numbers (Bottom of Page)"/>
        <w:docPartUnique/>
      </w:docPartObj>
    </w:sdtPr>
    <w:sdtEndPr>
      <w:rPr>
        <w:noProof/>
      </w:rPr>
    </w:sdtEndPr>
    <w:sdtContent>
      <w:p w14:paraId="3725C8F9" w14:textId="453D2838" w:rsidR="00197FF0" w:rsidRDefault="00197FF0">
        <w:pPr>
          <w:pStyle w:val="Footer"/>
          <w:jc w:val="center"/>
        </w:pPr>
        <w:r>
          <w:fldChar w:fldCharType="begin"/>
        </w:r>
        <w:r>
          <w:instrText xml:space="preserve"> PAGE   \* MERGEFORMAT </w:instrText>
        </w:r>
        <w:r>
          <w:fldChar w:fldCharType="separate"/>
        </w:r>
        <w:r w:rsidR="00291337">
          <w:rPr>
            <w:noProof/>
            <w:rtl/>
          </w:rPr>
          <w:t>1</w:t>
        </w:r>
        <w:r>
          <w:rPr>
            <w:noProof/>
          </w:rPr>
          <w:fldChar w:fldCharType="end"/>
        </w:r>
      </w:p>
    </w:sdtContent>
  </w:sdt>
  <w:p w14:paraId="3F9BDCB6" w14:textId="77777777" w:rsidR="00197FF0" w:rsidRDefault="00197F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C8308" w14:textId="77777777" w:rsidR="00197FF0" w:rsidRDefault="00197F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7FB6F0" w14:textId="77777777" w:rsidR="00F82DB5" w:rsidRDefault="00F82DB5" w:rsidP="00233CB3">
      <w:r>
        <w:separator/>
      </w:r>
    </w:p>
  </w:footnote>
  <w:footnote w:type="continuationSeparator" w:id="0">
    <w:p w14:paraId="27D33AFD" w14:textId="77777777" w:rsidR="00F82DB5" w:rsidRDefault="00F82DB5" w:rsidP="00233C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EED347" w14:textId="77777777" w:rsidR="00197FF0" w:rsidRDefault="00197F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3EA6C7" w14:textId="77777777" w:rsidR="00197FF0" w:rsidRDefault="00197F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E455A" w14:textId="77777777" w:rsidR="00197FF0" w:rsidRDefault="00197F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65302"/>
    <w:multiLevelType w:val="hybridMultilevel"/>
    <w:tmpl w:val="59FC740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
    <w:nsid w:val="6ADE19DD"/>
    <w:multiLevelType w:val="hybridMultilevel"/>
    <w:tmpl w:val="B358AFA2"/>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566"/>
        </w:tabs>
        <w:ind w:left="566" w:hanging="360"/>
      </w:pPr>
      <w:rPr>
        <w:rFonts w:cs="Times New Roman"/>
      </w:rPr>
    </w:lvl>
    <w:lvl w:ilvl="2" w:tplc="0409001B">
      <w:start w:val="1"/>
      <w:numFmt w:val="lowerRoman"/>
      <w:lvlText w:val="%3."/>
      <w:lvlJc w:val="right"/>
      <w:pPr>
        <w:tabs>
          <w:tab w:val="num" w:pos="1286"/>
        </w:tabs>
        <w:ind w:left="1286" w:hanging="180"/>
      </w:pPr>
      <w:rPr>
        <w:rFonts w:cs="Times New Roman"/>
      </w:rPr>
    </w:lvl>
    <w:lvl w:ilvl="3" w:tplc="0409000F">
      <w:start w:val="1"/>
      <w:numFmt w:val="decimal"/>
      <w:lvlText w:val="%4."/>
      <w:lvlJc w:val="left"/>
      <w:pPr>
        <w:tabs>
          <w:tab w:val="num" w:pos="2006"/>
        </w:tabs>
        <w:ind w:left="2006" w:hanging="360"/>
      </w:pPr>
      <w:rPr>
        <w:rFonts w:cs="Times New Roman"/>
      </w:rPr>
    </w:lvl>
    <w:lvl w:ilvl="4" w:tplc="04090019">
      <w:start w:val="1"/>
      <w:numFmt w:val="lowerLetter"/>
      <w:lvlText w:val="%5."/>
      <w:lvlJc w:val="left"/>
      <w:pPr>
        <w:tabs>
          <w:tab w:val="num" w:pos="2726"/>
        </w:tabs>
        <w:ind w:left="2726" w:hanging="360"/>
      </w:pPr>
      <w:rPr>
        <w:rFonts w:cs="Times New Roman"/>
      </w:rPr>
    </w:lvl>
    <w:lvl w:ilvl="5" w:tplc="0409001B">
      <w:start w:val="1"/>
      <w:numFmt w:val="lowerRoman"/>
      <w:lvlText w:val="%6."/>
      <w:lvlJc w:val="right"/>
      <w:pPr>
        <w:tabs>
          <w:tab w:val="num" w:pos="3446"/>
        </w:tabs>
        <w:ind w:left="3446" w:hanging="180"/>
      </w:pPr>
      <w:rPr>
        <w:rFonts w:cs="Times New Roman"/>
      </w:rPr>
    </w:lvl>
    <w:lvl w:ilvl="6" w:tplc="0409000F">
      <w:start w:val="1"/>
      <w:numFmt w:val="decimal"/>
      <w:lvlText w:val="%7."/>
      <w:lvlJc w:val="left"/>
      <w:pPr>
        <w:tabs>
          <w:tab w:val="num" w:pos="4166"/>
        </w:tabs>
        <w:ind w:left="4166" w:hanging="360"/>
      </w:pPr>
      <w:rPr>
        <w:rFonts w:cs="Times New Roman"/>
      </w:rPr>
    </w:lvl>
    <w:lvl w:ilvl="7" w:tplc="04090019">
      <w:start w:val="1"/>
      <w:numFmt w:val="lowerLetter"/>
      <w:lvlText w:val="%8."/>
      <w:lvlJc w:val="left"/>
      <w:pPr>
        <w:tabs>
          <w:tab w:val="num" w:pos="4886"/>
        </w:tabs>
        <w:ind w:left="4886" w:hanging="360"/>
      </w:pPr>
      <w:rPr>
        <w:rFonts w:cs="Times New Roman"/>
      </w:rPr>
    </w:lvl>
    <w:lvl w:ilvl="8" w:tplc="0409001B">
      <w:start w:val="1"/>
      <w:numFmt w:val="lowerRoman"/>
      <w:lvlText w:val="%9."/>
      <w:lvlJc w:val="right"/>
      <w:pPr>
        <w:tabs>
          <w:tab w:val="num" w:pos="5606"/>
        </w:tabs>
        <w:ind w:left="5606" w:hanging="180"/>
      </w:pPr>
      <w:rPr>
        <w:rFonts w:cs="Times New Roman"/>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032"/>
    <w:rsid w:val="00054F3B"/>
    <w:rsid w:val="0009379C"/>
    <w:rsid w:val="00095A55"/>
    <w:rsid w:val="000E4813"/>
    <w:rsid w:val="00152137"/>
    <w:rsid w:val="00197FF0"/>
    <w:rsid w:val="001D5891"/>
    <w:rsid w:val="00217D37"/>
    <w:rsid w:val="00233CB3"/>
    <w:rsid w:val="0025281B"/>
    <w:rsid w:val="00291337"/>
    <w:rsid w:val="002E286B"/>
    <w:rsid w:val="004069A7"/>
    <w:rsid w:val="0051575F"/>
    <w:rsid w:val="00540F07"/>
    <w:rsid w:val="005517C5"/>
    <w:rsid w:val="005533C3"/>
    <w:rsid w:val="005D0D74"/>
    <w:rsid w:val="005F5816"/>
    <w:rsid w:val="006C6600"/>
    <w:rsid w:val="006F1699"/>
    <w:rsid w:val="00727C51"/>
    <w:rsid w:val="00745A45"/>
    <w:rsid w:val="007A4032"/>
    <w:rsid w:val="007A564B"/>
    <w:rsid w:val="00805ED9"/>
    <w:rsid w:val="00822CD7"/>
    <w:rsid w:val="0089304B"/>
    <w:rsid w:val="008D7010"/>
    <w:rsid w:val="00955EEC"/>
    <w:rsid w:val="00991911"/>
    <w:rsid w:val="009952CE"/>
    <w:rsid w:val="00A20123"/>
    <w:rsid w:val="00A441FB"/>
    <w:rsid w:val="00A606E1"/>
    <w:rsid w:val="00B15BB1"/>
    <w:rsid w:val="00B4047E"/>
    <w:rsid w:val="00BF018F"/>
    <w:rsid w:val="00C443C2"/>
    <w:rsid w:val="00CE3A24"/>
    <w:rsid w:val="00D00B7B"/>
    <w:rsid w:val="00D06D07"/>
    <w:rsid w:val="00D52154"/>
    <w:rsid w:val="00DB275C"/>
    <w:rsid w:val="00DF0A7A"/>
    <w:rsid w:val="00E97179"/>
    <w:rsid w:val="00ED399D"/>
    <w:rsid w:val="00F82DB5"/>
    <w:rsid w:val="00FE61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F8C86"/>
  <w15:chartTrackingRefBased/>
  <w15:docId w15:val="{E32A7EC7-94CD-47F3-9A08-3D1E9127B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032"/>
    <w:pPr>
      <w:bidi/>
      <w:spacing w:after="0" w:line="240" w:lineRule="auto"/>
    </w:pPr>
    <w:rPr>
      <w:rFonts w:ascii="Times New Roman" w:eastAsia="Times New Roman" w:hAnsi="Times New Roman" w:cs="Simplified Arabic"/>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4032"/>
    <w:pPr>
      <w:bidi w:val="0"/>
      <w:spacing w:before="150" w:after="225"/>
    </w:pPr>
    <w:rPr>
      <w:rFonts w:cs="Times New Roman"/>
      <w:szCs w:val="24"/>
    </w:rPr>
  </w:style>
  <w:style w:type="character" w:styleId="Strong">
    <w:name w:val="Strong"/>
    <w:basedOn w:val="DefaultParagraphFont"/>
    <w:uiPriority w:val="22"/>
    <w:qFormat/>
    <w:rsid w:val="007A4032"/>
    <w:rPr>
      <w:b/>
      <w:bCs/>
    </w:rPr>
  </w:style>
  <w:style w:type="paragraph" w:styleId="BalloonText">
    <w:name w:val="Balloon Text"/>
    <w:basedOn w:val="Normal"/>
    <w:link w:val="BalloonTextChar"/>
    <w:uiPriority w:val="99"/>
    <w:semiHidden/>
    <w:unhideWhenUsed/>
    <w:rsid w:val="00CE3A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A24"/>
    <w:rPr>
      <w:rFonts w:ascii="Segoe UI" w:eastAsia="Times New Roman" w:hAnsi="Segoe UI" w:cs="Segoe UI"/>
      <w:sz w:val="18"/>
      <w:szCs w:val="18"/>
    </w:rPr>
  </w:style>
  <w:style w:type="paragraph" w:styleId="Header">
    <w:name w:val="header"/>
    <w:basedOn w:val="Normal"/>
    <w:link w:val="HeaderChar"/>
    <w:uiPriority w:val="99"/>
    <w:unhideWhenUsed/>
    <w:rsid w:val="00233CB3"/>
    <w:pPr>
      <w:tabs>
        <w:tab w:val="center" w:pos="4680"/>
        <w:tab w:val="right" w:pos="9360"/>
      </w:tabs>
    </w:pPr>
  </w:style>
  <w:style w:type="character" w:customStyle="1" w:styleId="HeaderChar">
    <w:name w:val="Header Char"/>
    <w:basedOn w:val="DefaultParagraphFont"/>
    <w:link w:val="Header"/>
    <w:uiPriority w:val="99"/>
    <w:rsid w:val="00233CB3"/>
    <w:rPr>
      <w:rFonts w:ascii="Times New Roman" w:eastAsia="Times New Roman" w:hAnsi="Times New Roman" w:cs="Simplified Arabic"/>
      <w:sz w:val="24"/>
      <w:szCs w:val="28"/>
    </w:rPr>
  </w:style>
  <w:style w:type="paragraph" w:styleId="Footer">
    <w:name w:val="footer"/>
    <w:basedOn w:val="Normal"/>
    <w:link w:val="FooterChar"/>
    <w:uiPriority w:val="99"/>
    <w:unhideWhenUsed/>
    <w:rsid w:val="00233CB3"/>
    <w:pPr>
      <w:tabs>
        <w:tab w:val="center" w:pos="4680"/>
        <w:tab w:val="right" w:pos="9360"/>
      </w:tabs>
    </w:pPr>
  </w:style>
  <w:style w:type="character" w:customStyle="1" w:styleId="FooterChar">
    <w:name w:val="Footer Char"/>
    <w:basedOn w:val="DefaultParagraphFont"/>
    <w:link w:val="Footer"/>
    <w:uiPriority w:val="99"/>
    <w:rsid w:val="00233CB3"/>
    <w:rPr>
      <w:rFonts w:ascii="Times New Roman" w:eastAsia="Times New Roman" w:hAnsi="Times New Roman" w:cs="Simplified Arabic"/>
      <w:sz w:val="24"/>
      <w:szCs w:val="28"/>
    </w:rPr>
  </w:style>
  <w:style w:type="character" w:styleId="Hyperlink">
    <w:name w:val="Hyperlink"/>
    <w:basedOn w:val="DefaultParagraphFont"/>
    <w:uiPriority w:val="99"/>
    <w:semiHidden/>
    <w:unhideWhenUsed/>
    <w:rsid w:val="00E971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713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AhmadLink</cp:lastModifiedBy>
  <cp:revision>2</cp:revision>
  <cp:lastPrinted>2022-01-02T11:52:00Z</cp:lastPrinted>
  <dcterms:created xsi:type="dcterms:W3CDTF">2023-01-25T17:51:00Z</dcterms:created>
  <dcterms:modified xsi:type="dcterms:W3CDTF">2023-01-25T17:51:00Z</dcterms:modified>
</cp:coreProperties>
</file>